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43" w:rsidRPr="005D2F14" w:rsidRDefault="006B7C43" w:rsidP="006B7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CC99"/>
          <w:sz w:val="32"/>
          <w:szCs w:val="32"/>
        </w:rPr>
      </w:pPr>
      <w:r w:rsidRPr="005D2F14">
        <w:rPr>
          <w:rFonts w:ascii="Times New Roman" w:hAnsi="Times New Roman" w:cs="Times New Roman"/>
          <w:b/>
          <w:color w:val="00CC99"/>
          <w:sz w:val="32"/>
          <w:szCs w:val="32"/>
        </w:rPr>
        <w:t>Консультация для родителей</w:t>
      </w:r>
    </w:p>
    <w:p w:rsidR="00E50B30" w:rsidRPr="005D2F14" w:rsidRDefault="006B7C43" w:rsidP="006B7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D2F14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="009136D0" w:rsidRPr="005D2F14">
        <w:rPr>
          <w:rFonts w:ascii="Times New Roman" w:hAnsi="Times New Roman" w:cs="Times New Roman"/>
          <w:b/>
          <w:color w:val="002060"/>
          <w:sz w:val="36"/>
          <w:szCs w:val="36"/>
        </w:rPr>
        <w:t>Обучение дошкольников элементам грамоты</w:t>
      </w:r>
      <w:r w:rsidRPr="005D2F14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E50B30" w:rsidRPr="006B7C43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Исследования лингвистов, психологов, педагогов показали, что пятый год жизни ребенка является периодом наиболее </w:t>
      </w:r>
      <w:r w:rsid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высокой «языковой одаренности». </w:t>
      </w: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овладения грамотой, то есть первоначальными навыками чтения и письма, прежде всего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о-первых, нужно развить зрительное и слуховое внимание, устную речь, пам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ять, мышление, мелкую моторику;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о-вторых, обучение должно проводиться в игровой форме, так как основной вид деятел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ьности дошкольников – это игра;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-третьих, при чтении нельзя закреплять у ребенка неправильное произношение звуков. Если у ребенка нарушено </w:t>
      </w: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правильное произношение звуков,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он начинает изучать буквы, это приводит к возникнов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ению нарушений письма и чтения.</w:t>
      </w:r>
    </w:p>
    <w:p w:rsidR="00FD061C" w:rsidRDefault="00306D98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звукослоговое</w:t>
      </w:r>
      <w:proofErr w:type="spellEnd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строение слов и обозначение звуков буквами. 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</w:p>
    <w:p w:rsidR="00FD061C" w:rsidRDefault="00FD061C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095D6E" w:rsidRPr="005D2F14" w:rsidRDefault="00306D98" w:rsidP="006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5D2F14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Основные этапы</w:t>
      </w:r>
      <w:r w:rsidR="00095D6E" w:rsidRPr="005D2F14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приемы</w:t>
      </w:r>
      <w:r w:rsidRPr="005D2F14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подготовки ребенка к обучению грамоте</w:t>
      </w:r>
    </w:p>
    <w:p w:rsidR="006B7C43" w:rsidRPr="006B7C43" w:rsidRDefault="006B7C43" w:rsidP="006B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D6E" w:rsidRPr="005D2F14" w:rsidRDefault="00306D98" w:rsidP="006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5D2F14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:rsidR="006B7C43" w:rsidRPr="006B7C43" w:rsidRDefault="006B7C43" w:rsidP="006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95D6E" w:rsidRPr="006B7C43" w:rsidRDefault="00306D98" w:rsidP="006B7C4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095D6E" w:rsidRPr="006B7C43" w:rsidRDefault="00306D98" w:rsidP="006B7C4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ребенку, какие фигуры можно сложить из геометрических фигур разных по размеру, </w:t>
      </w:r>
      <w:r w:rsidR="00095D6E"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вырезанных из цветного картона.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Научите его использовать предлоги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95D6E" w:rsidRPr="00095D6E" w:rsidRDefault="00306D98" w:rsidP="006B7C4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Складывайте вместе с ребенком разрезные картинки из частей (двух, трех, четырех).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306D98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Можно использовать кубики с сюжетными картинками,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пазлы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конструкторы,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мозайки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095D6E" w:rsidRPr="005D2F14" w:rsidRDefault="00306D98" w:rsidP="006B7C43">
      <w:pPr>
        <w:pStyle w:val="a3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5D2F14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6B7C43" w:rsidRPr="006B7C43" w:rsidRDefault="006B7C43" w:rsidP="006B7C43">
      <w:pPr>
        <w:pStyle w:val="a3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95D6E" w:rsidRPr="006B7C43" w:rsidRDefault="006B7C43" w:rsidP="006B7C4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ребенка в разл</w:t>
      </w:r>
      <w:r w:rsidR="00095D6E"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ичении неречевых звуков.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и бубна, барабана и молоточка.</w:t>
      </w:r>
    </w:p>
    <w:p w:rsidR="00095D6E" w:rsidRPr="006B7C43" w:rsidRDefault="006B7C43" w:rsidP="006B7C4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</w:t>
      </w:r>
      <w:r w:rsidR="00095D6E"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 в различении речевых звуков.</w:t>
      </w:r>
    </w:p>
    <w:p w:rsidR="00095D6E" w:rsidRDefault="00306D98" w:rsidP="006B7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И-и</w:t>
      </w:r>
      <w:proofErr w:type="gram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». Спойте песенку, прикрыв рот листом бумаги, а ребенок пусть покажет соответствующую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картинку.</w:t>
      </w:r>
    </w:p>
    <w:p w:rsidR="00095D6E" w:rsidRDefault="00306D98" w:rsidP="006B7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Обратите внимание ребенка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095D6E" w:rsidRPr="00095D6E" w:rsidRDefault="00095D6E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широко открыт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рот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когда произ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носите звук [а];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губы вытянуты впер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ед, когда произносите звук [у];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округлены губы при произнесени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звука [о] и улыбаются при звуке [и].</w:t>
      </w:r>
    </w:p>
    <w:p w:rsidR="00095D6E" w:rsidRDefault="00306D98" w:rsidP="006B7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356351" w:rsidRDefault="00356351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6351" w:rsidRPr="005D2F14" w:rsidRDefault="00356351" w:rsidP="006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5D2F14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6B7C43" w:rsidRPr="006B7C43" w:rsidRDefault="006B7C43" w:rsidP="006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6351" w:rsidRPr="006B7C43" w:rsidRDefault="00306D98" w:rsidP="006B7C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Попросите </w:t>
      </w:r>
      <w:proofErr w:type="gramStart"/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ребенка</w:t>
      </w:r>
      <w:proofErr w:type="gramEnd"/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рассказать вам в </w:t>
      </w:r>
      <w:proofErr w:type="gramStart"/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</w:t>
      </w:r>
      <w:proofErr w:type="gramEnd"/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игры играл, каку</w:t>
      </w:r>
      <w:r w:rsidR="00356351"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ю сказку читали в детском саду;</w:t>
      </w:r>
    </w:p>
    <w:p w:rsidR="00306D98" w:rsidRPr="006B7C43" w:rsidRDefault="006B7C43" w:rsidP="006B7C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составлять предложения по картинкам: «Девочка полива</w:t>
      </w:r>
      <w:r w:rsidR="00356351"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ет цветы», «Девочка моет руки».</w:t>
      </w:r>
    </w:p>
    <w:p w:rsidR="00356351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356351" w:rsidRPr="00356351" w:rsidRDefault="00356351" w:rsidP="0035635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356351" w:rsidRPr="005D2F14" w:rsidRDefault="00306D98" w:rsidP="006B7C4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5D2F14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6B7C43" w:rsidRPr="006B7C43" w:rsidRDefault="006B7C43" w:rsidP="006B7C4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6351" w:rsidRDefault="00306D98" w:rsidP="006B7C4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закрашивать предметы, не выходя за контур;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рисунок по точкам;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штриховать в разных направлениях;</w:t>
      </w:r>
    </w:p>
    <w:p w:rsidR="00306D98" w:rsidRP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клеточки в тетради, рисовать различные узоры.</w:t>
      </w:r>
    </w:p>
    <w:p w:rsidR="00306D98" w:rsidRPr="00DE70B6" w:rsidRDefault="00306D98" w:rsidP="00DE70B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5D2F14" w:rsidRDefault="00306D98" w:rsidP="006B7C4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5D2F14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Звуковой анализ и синтез.</w:t>
      </w:r>
    </w:p>
    <w:p w:rsidR="006B7C43" w:rsidRPr="006B7C43" w:rsidRDefault="006B7C43" w:rsidP="006B7C4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C2379" w:rsidRPr="006B7C43" w:rsidRDefault="00306D98" w:rsidP="006B7C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ребенку, что из двух звуков [а] и [у] получится крик заблудившихся в лесу детей </w:t>
      </w:r>
      <w:r w:rsidRPr="006B7C43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из звуков [у] и [а] </w:t>
      </w:r>
      <w:proofErr w:type="gramStart"/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получается</w:t>
      </w:r>
      <w:proofErr w:type="gramEnd"/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плачь ребенка </w:t>
      </w:r>
      <w:r w:rsidRPr="006B7C43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:rsidR="000C2379" w:rsidRDefault="00306D98" w:rsidP="006B7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упражнения:</w:t>
      </w:r>
    </w:p>
    <w:p w:rsidR="000C2379" w:rsidRP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я произнесу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пою 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:rsidR="000C2379" w:rsidRPr="006B7C43" w:rsidRDefault="00306D98" w:rsidP="006B7C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Какой звук я произношу в начале слов </w:t>
      </w:r>
      <w:proofErr w:type="gram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</w:t>
      </w:r>
      <w:proofErr w:type="gram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кунь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ист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слова, ты знаешь, 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оторые начинаются с этих звуков?</w:t>
      </w:r>
      <w:bookmarkStart w:id="0" w:name="_GoBack"/>
      <w:bookmarkEnd w:id="0"/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обозначаются красным кружком.</w:t>
      </w:r>
    </w:p>
    <w:p w:rsidR="000C2379" w:rsidRDefault="000C2379" w:rsidP="006B7C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рвого согласного звука в слове.</w:t>
      </w:r>
    </w:p>
    <w:p w:rsidR="000C2379" w:rsidRDefault="000C2379" w:rsidP="006B7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C2379" w:rsidRPr="000C2379" w:rsidRDefault="000C2379" w:rsidP="006B7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воздух встречает преграду. 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согласные звуки бывают твердыми и мягкими: [п]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], [к]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0C2379" w:rsidRDefault="000C2379" w:rsidP="006B7C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ап, </w:t>
      </w:r>
      <w:proofErr w:type="spellStart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ьзуются красные и синие кружки.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произнесу сначала [о], а потом [п]. Какой слог получился? Правильно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Каким кружком ты обозначишь второй звук? (Синим, потому что звук [п] – согласный).</w:t>
      </w:r>
    </w:p>
    <w:p w:rsidR="00356351" w:rsidRPr="000C2379" w:rsidRDefault="000C2379" w:rsidP="006B7C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0C2379" w:rsidRDefault="000C2379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5D2F14" w:rsidRDefault="00356351" w:rsidP="006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5D2F14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3"/>
          <w:lang w:eastAsia="ru-RU"/>
        </w:rPr>
        <w:t>З</w:t>
      </w:r>
      <w:r w:rsidR="00306D98" w:rsidRPr="005D2F14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6B7C43" w:rsidRPr="005D2F14" w:rsidRDefault="006B7C43" w:rsidP="006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34705" w:rsidRPr="006B7C43" w:rsidRDefault="00306D98" w:rsidP="006B7C43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 При знакомстве с </w:t>
      </w:r>
      <w:r w:rsidRPr="006B7C4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новой буквой, найдите с ребенком картинки, в названии которых новая буква стоит в начале слова. </w:t>
      </w:r>
    </w:p>
    <w:p w:rsidR="00134705" w:rsidRDefault="00134705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слияний гласных: ау,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аи;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обратных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ум, ом, им,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от,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прямых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ми, та, ту, то,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ти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предложений. </w:t>
      </w:r>
    </w:p>
    <w:p w:rsidR="000C2379" w:rsidRDefault="00134705" w:rsidP="00D64A74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преобразовании слогов (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ап,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</w:p>
    <w:p w:rsidR="00134705" w:rsidRPr="00134705" w:rsidRDefault="00134705" w:rsidP="001347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34705" w:rsidRDefault="006B7C43" w:rsidP="006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 в з</w:t>
      </w:r>
      <w:r w:rsidR="00134705" w:rsidRPr="006B7C4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аключение.</w:t>
      </w:r>
    </w:p>
    <w:p w:rsidR="006B7C43" w:rsidRPr="006B7C43" w:rsidRDefault="006B7C43" w:rsidP="006B7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705" w:rsidRPr="00134705" w:rsidRDefault="005D2F14" w:rsidP="0013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помните</w:t>
      </w:r>
      <w:r w:rsidR="00134705" w:rsidRPr="00134705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об основных правилах: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нельзя заставлять ребенка заниматься;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выражайте свое неудовольствие, разочарование;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будьте терпеливы, не раздражайтесь;</w:t>
      </w:r>
    </w:p>
    <w:p w:rsidR="00E50B30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хвалите ребенка за старание.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 все ваши старания и старания ребенка принесут ожидаемый положительный результат.</w:t>
      </w: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5D2F14" w:rsidRDefault="00E50B30" w:rsidP="00E50B30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CC99"/>
          <w:sz w:val="28"/>
          <w:szCs w:val="28"/>
        </w:rPr>
      </w:pP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5-6 лет Старшая группа. Альбом 1-2.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6-7 лет Подготовительная группа Альбом 1-3.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5D2F14" w:rsidRDefault="00306D98" w:rsidP="005D2F14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</w:t>
      </w:r>
      <w:proofErr w:type="gram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ДЕТСТВО-ПРЕСС, 2006. – 352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9A4D6E" w:rsidRDefault="009A4D6E"/>
    <w:sectPr w:rsidR="009A4D6E" w:rsidSect="005D2F14">
      <w:pgSz w:w="11906" w:h="16838"/>
      <w:pgMar w:top="1134" w:right="991" w:bottom="1134" w:left="1418" w:header="708" w:footer="708" w:gutter="0"/>
      <w:pgBorders w:offsetFrom="page">
        <w:top w:val="triple" w:sz="12" w:space="24" w:color="7030A0"/>
        <w:left w:val="triple" w:sz="12" w:space="24" w:color="7030A0"/>
        <w:bottom w:val="triple" w:sz="12" w:space="24" w:color="7030A0"/>
        <w:right w:val="trip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627"/>
    <w:multiLevelType w:val="hybridMultilevel"/>
    <w:tmpl w:val="15F818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2C1494"/>
    <w:multiLevelType w:val="hybridMultilevel"/>
    <w:tmpl w:val="367A3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D1488"/>
    <w:multiLevelType w:val="hybridMultilevel"/>
    <w:tmpl w:val="00A8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537A5"/>
    <w:multiLevelType w:val="hybridMultilevel"/>
    <w:tmpl w:val="C8CE3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32B19"/>
    <w:multiLevelType w:val="hybridMultilevel"/>
    <w:tmpl w:val="0F28C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831E4"/>
    <w:multiLevelType w:val="hybridMultilevel"/>
    <w:tmpl w:val="51AA69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E5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E4704"/>
    <w:multiLevelType w:val="hybridMultilevel"/>
    <w:tmpl w:val="ED3CD610"/>
    <w:lvl w:ilvl="0" w:tplc="DD4C39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48E221D"/>
    <w:multiLevelType w:val="hybridMultilevel"/>
    <w:tmpl w:val="B2920980"/>
    <w:lvl w:ilvl="0" w:tplc="5328A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2D55C19"/>
    <w:multiLevelType w:val="hybridMultilevel"/>
    <w:tmpl w:val="B0F8A692"/>
    <w:lvl w:ilvl="0" w:tplc="AB28A6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25146"/>
    <w:multiLevelType w:val="hybridMultilevel"/>
    <w:tmpl w:val="625841A2"/>
    <w:lvl w:ilvl="0" w:tplc="A96AEB98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33AD6"/>
    <w:multiLevelType w:val="hybridMultilevel"/>
    <w:tmpl w:val="99B8C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23A138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77011"/>
    <w:multiLevelType w:val="hybridMultilevel"/>
    <w:tmpl w:val="A4886DB4"/>
    <w:lvl w:ilvl="0" w:tplc="F7B0C302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1F3E40"/>
    <w:multiLevelType w:val="hybridMultilevel"/>
    <w:tmpl w:val="71C4076E"/>
    <w:lvl w:ilvl="0" w:tplc="7D0230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15"/>
  </w:num>
  <w:num w:numId="8">
    <w:abstractNumId w:val="19"/>
  </w:num>
  <w:num w:numId="9">
    <w:abstractNumId w:val="2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3"/>
  </w:num>
  <w:num w:numId="15">
    <w:abstractNumId w:val="7"/>
  </w:num>
  <w:num w:numId="16">
    <w:abstractNumId w:val="4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23"/>
  </w:num>
  <w:num w:numId="22">
    <w:abstractNumId w:val="9"/>
  </w:num>
  <w:num w:numId="23">
    <w:abstractNumId w:val="25"/>
  </w:num>
  <w:num w:numId="24">
    <w:abstractNumId w:val="14"/>
  </w:num>
  <w:num w:numId="25">
    <w:abstractNumId w:val="24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D4"/>
    <w:rsid w:val="00095D6E"/>
    <w:rsid w:val="000C2379"/>
    <w:rsid w:val="00134705"/>
    <w:rsid w:val="00306D98"/>
    <w:rsid w:val="00356351"/>
    <w:rsid w:val="004B0C74"/>
    <w:rsid w:val="005D2F14"/>
    <w:rsid w:val="006B7C43"/>
    <w:rsid w:val="009136D0"/>
    <w:rsid w:val="009A4D6E"/>
    <w:rsid w:val="00B94302"/>
    <w:rsid w:val="00C57AD4"/>
    <w:rsid w:val="00DE70B6"/>
    <w:rsid w:val="00E50B30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ED1D-F77B-4A13-A0F9-C8FFF140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 Windows</cp:lastModifiedBy>
  <cp:revision>10</cp:revision>
  <dcterms:created xsi:type="dcterms:W3CDTF">2018-07-14T10:42:00Z</dcterms:created>
  <dcterms:modified xsi:type="dcterms:W3CDTF">2023-02-15T17:18:00Z</dcterms:modified>
</cp:coreProperties>
</file>